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3E" w:rsidRPr="003F3C1F" w:rsidRDefault="00A36D3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>Приложение</w:t>
      </w:r>
    </w:p>
    <w:p w:rsidR="00A36D3E" w:rsidRPr="003F3C1F" w:rsidRDefault="00A36D3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>к решению Совета</w:t>
      </w:r>
    </w:p>
    <w:p w:rsidR="00A36D3E" w:rsidRPr="003F3C1F" w:rsidRDefault="00A36D3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 xml:space="preserve">Глафировского сельского </w:t>
      </w:r>
    </w:p>
    <w:p w:rsidR="00A36D3E" w:rsidRPr="003F3C1F" w:rsidRDefault="00A36D3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>поселения Щербиновского муниципального района Краснодарского края</w:t>
      </w:r>
    </w:p>
    <w:p w:rsidR="00A36D3E" w:rsidRPr="003F3C1F" w:rsidRDefault="00A36D3E" w:rsidP="006C2E01">
      <w:pPr>
        <w:shd w:val="clear" w:color="auto" w:fill="FFFFFF"/>
        <w:suppressAutoHyphens/>
        <w:ind w:left="510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>24.10.2025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A36D3E" w:rsidRPr="003F3C1F" w:rsidRDefault="00A36D3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6C2E01">
      <w:pPr>
        <w:suppressAutoHyphens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ПРОЕКТ СОГЛАШЕНИЯ </w:t>
      </w:r>
    </w:p>
    <w:p w:rsidR="00A36D3E" w:rsidRPr="003F3C1F" w:rsidRDefault="00A36D3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о передаче администрацией Глафировского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сельского поселения Щербиновского муниципального района Краснодарского края администрации муниципального образования Щербиновский муниципальный район Краснодарского края полномочий</w:t>
      </w:r>
    </w:p>
    <w:p w:rsidR="00A36D3E" w:rsidRPr="003F3C1F" w:rsidRDefault="00A36D3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по осуществлению внутреннего муниципального</w:t>
      </w:r>
    </w:p>
    <w:p w:rsidR="00A36D3E" w:rsidRPr="003F3C1F" w:rsidRDefault="00A36D3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финансового контроля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на 2026 год</w:t>
      </w:r>
    </w:p>
    <w:p w:rsidR="00A36D3E" w:rsidRPr="003F3C1F" w:rsidRDefault="00A36D3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станица Старощербиновская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«___» ___________ 2025 года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Администрация Глафировского сельского поселения Щербиновского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ниципального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(далее – Администрация поселения) в лице главы Глафировского сельского поселения Щербиновского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Лукашенко Михаила Юрьевича, действу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щего на основании Устава Глафировского сельского поселения Щербиновского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Краснодарского края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,  с одной стороны и администр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ция муниципального образования Щербиновский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муниципальный район Кра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(далее – Администрация района) в лице исполняющего полн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мочия главы муниципального образования Щербиновский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Дормидонтова Сергея Юрьевича, действующего на основании Устава муниципального образования Щербиновский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и распоряжения администрации муниципал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ь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ного образования Щербиновский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_____________ № ___, с другой стороны,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решением Совета Глафировского сельского поселения Щербиновского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_____________№ _____«_________________», решением Совета муниципального образования Щербиновский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от __________ № _____ «_________________» з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ключили настоящее Соглашение о передаче Администрацией поселения Адм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нистрации района полномочий по осуществлению внутреннего муниципальн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го финансового контроля на 2026 год (далее - Соглашение) о нижеследующем:</w:t>
      </w:r>
    </w:p>
    <w:p w:rsidR="00A36D3E" w:rsidRPr="003F3C1F" w:rsidRDefault="00A36D3E" w:rsidP="00D7636A">
      <w:pPr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36D3E" w:rsidRPr="003F3C1F" w:rsidRDefault="00A36D3E" w:rsidP="00D7636A">
      <w:pPr>
        <w:keepNext/>
        <w:keepLines/>
        <w:tabs>
          <w:tab w:val="left" w:pos="1209"/>
        </w:tabs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bookmark0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1. Предмет Соглашения</w:t>
      </w:r>
      <w:bookmarkEnd w:id="0"/>
    </w:p>
    <w:p w:rsidR="00A36D3E" w:rsidRPr="003F3C1F" w:rsidRDefault="00A36D3E" w:rsidP="00D7636A">
      <w:pPr>
        <w:keepNext/>
        <w:keepLines/>
        <w:tabs>
          <w:tab w:val="left" w:pos="1209"/>
        </w:tabs>
        <w:ind w:left="851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36D3E" w:rsidRPr="003F3C1F" w:rsidRDefault="00A36D3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1.1. Администрация поселения передает, а Администрация района 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нимает полномочия, перечисленные в пункте 1.2 настоящего Соглашения.</w:t>
      </w:r>
      <w:bookmarkStart w:id="1" w:name="bookmark1"/>
    </w:p>
    <w:p w:rsidR="00A36D3E" w:rsidRPr="003F3C1F" w:rsidRDefault="00A36D3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1.2. Администрация поселения передает следующие полномочия по ос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ществлению внутреннего муниципального финансового контроля:</w:t>
      </w:r>
    </w:p>
    <w:p w:rsidR="00A36D3E" w:rsidRPr="003F3C1F" w:rsidRDefault="00A36D3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1.2.1.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  <w:t>Согласно статье 269.2 Бюджетного кодекса Российской Федерации: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галтерскому учету и составлению и представлению бухгалтерской (финанс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вой) отчетности муниципальных учреждений;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зическим лицам из бюджета Глафировского сельского поселения Щербино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Краснодарского края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(далее – бюджет посел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ния), формированием доходов и осуществлением расходов бюджета поселения при управлении и распоряжении муниципальным имуществом и (или) его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пользовании, а также за соблюдением условий договоров (соглашений) о 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доставлении средств из соответствующего бюджета, муниципальных контра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тов;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бю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та поселения), в том числе отчетов о реализации муниципальных программ, 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четов об исполнении муниципальных заданий, отчетов о достижении значений показателей результативности предоставления средств из бюджета поселения;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в сфере закупок, предусмотренный законодательством Росси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1.2.2. В рамках осуществления контроля в сфере закупок, предусмотре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ного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осуществляется контроль за: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соблюдением правил нормирования в сфере закупок, предусмотренного статьей 19 Федерального закона от 5 апреля 2013 года № 44-ФЗ «О контрактной системе в сфере закупок товаров, работ, услуг для обеспечения государстве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ных и муниципальных нужд»;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определением и обоснованием начальной (максимальной) цены контра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соблюдением предусмотренных Федеральным законом от 5 апреля     2013 года № 44-ФЗ «О контрактной системе в сфере закупок товаров, работ, 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луг для обеспечения государственных и муниципальных нужд»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соответствия использования поставленного товара, выполненной работы (ее результата) или оказанной услуги целям осуществления закупки. </w:t>
      </w:r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1.3. Для осуществления полномочий Администрацией поселения из бю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жета поселения передает бюджету муниципального образования Щербино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ский район (далее – районный бюджет) межбюджетные трансферты, опред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ляемые в соответствии с разделом 2 настоящего Соглашения.</w:t>
      </w:r>
      <w:bookmarkStart w:id="2" w:name="bookmark2"/>
      <w:bookmarkEnd w:id="1"/>
    </w:p>
    <w:p w:rsidR="00A36D3E" w:rsidRPr="003F3C1F" w:rsidRDefault="00A36D3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Порядок определения и предоставления </w:t>
      </w:r>
      <w:r w:rsidRPr="003F3C1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объема</w:t>
      </w:r>
    </w:p>
    <w:p w:rsidR="00A36D3E" w:rsidRPr="003F3C1F" w:rsidRDefault="00A36D3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межбюджетных трансферт</w:t>
      </w:r>
      <w:bookmarkEnd w:id="2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ов</w:t>
      </w:r>
    </w:p>
    <w:p w:rsidR="00A36D3E" w:rsidRPr="003F3C1F" w:rsidRDefault="00A36D3E" w:rsidP="00D7636A">
      <w:pPr>
        <w:keepNext/>
        <w:keepLines/>
        <w:tabs>
          <w:tab w:val="left" w:pos="1341"/>
        </w:tabs>
        <w:ind w:left="1134" w:right="113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36D3E" w:rsidRPr="003F3C1F" w:rsidRDefault="00A36D3E" w:rsidP="00D7636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2.1. Объем межбюджетных трансфертов, передаваемых из бюджета пос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ления в районный бюджет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2026 год, определяется по формуле:</w:t>
      </w:r>
    </w:p>
    <w:p w:rsidR="00A36D3E" w:rsidRPr="003F3C1F" w:rsidRDefault="00A36D3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36D3E" w:rsidRPr="003F3C1F" w:rsidRDefault="00A36D3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ОМТ = ФО / ЧП * КМО * КОР * КОД, </w:t>
      </w:r>
    </w:p>
    <w:p w:rsidR="00A36D3E" w:rsidRPr="003F3C1F" w:rsidRDefault="00A36D3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где:</w:t>
      </w:r>
    </w:p>
    <w:p w:rsidR="00A36D3E" w:rsidRPr="003F3C1F" w:rsidRDefault="00A36D3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36D3E" w:rsidRPr="003F3C1F" w:rsidRDefault="00A36D3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ОМТ - объем межбюджетных трансфертов, передаваемых из бюджета п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селения в бюджет района;</w:t>
      </w:r>
    </w:p>
    <w:p w:rsidR="00A36D3E" w:rsidRPr="003F3C1F" w:rsidRDefault="00A36D3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ФО - финансовое обеспечение исполнения переданных полномочий в размере 875033 (восемьсот семьдесят пять тысяч тридцать три) рубля 00 копе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ки, включающее стандартные годовые расходы на оплату труда одного рабо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ника субъекта финансового контроля с учетом начислений в государственные внебюджетные фонды (30,2%);</w:t>
      </w:r>
    </w:p>
    <w:p w:rsidR="00A36D3E" w:rsidRPr="003F3C1F" w:rsidRDefault="00A36D3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КП - количество поселений муниципального образования Щербиновский муниципальный район Краснодарского края, равное 8;</w:t>
      </w:r>
    </w:p>
    <w:p w:rsidR="00A36D3E" w:rsidRPr="003F3C1F" w:rsidRDefault="00A36D3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КМО - коэффициент средств материального обеспечения исполнения п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реданных полномочий, составляющий 4 % от фонда оплаты труда и равный 1,04;</w:t>
      </w:r>
    </w:p>
    <w:p w:rsidR="00A36D3E" w:rsidRPr="003F3C1F" w:rsidRDefault="00A36D3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полномочия, и установленный в размере 0,2;</w:t>
      </w:r>
    </w:p>
    <w:p w:rsidR="00A36D3E" w:rsidRPr="003F3C1F" w:rsidRDefault="00A36D3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КОД - коэффициент объема доходов равен 1,0, который определяется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ходя из доходной части бюджета поселения.</w:t>
      </w:r>
    </w:p>
    <w:p w:rsidR="00A36D3E" w:rsidRPr="003F3C1F" w:rsidRDefault="00A36D3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 выше порядке, составляет 23 000 (двадцать три тысячи) рублей (расчет прилагается).</w:t>
      </w:r>
    </w:p>
    <w:p w:rsidR="00A36D3E" w:rsidRPr="003F3C1F" w:rsidRDefault="00A36D3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Для проведения контрольных и экспертно-аналитических меропри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тий, предусмотренных поручениями и предложениями главы Глафировского сельского поселения Щербиновского муниципального района Краснодарского края, предоставляется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A36D3E" w:rsidRPr="003F3C1F" w:rsidRDefault="00A36D3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Годовой объем межбюджетных трансфертов, определенный насто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щим Соглашением, перечисляется двумя частями в сроки: до 1 апреля 2026 г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да (не менее 1/2 годового объема межбюджетных трансфертов) и до 1 октября 2026 года (оставшаяся часть межбюджетных трансфертов). Дополнительный объем межбюджетных трансфертов перечисляется в сроки, установленные 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полнительным соглашением.</w:t>
      </w:r>
    </w:p>
    <w:p w:rsidR="00A36D3E" w:rsidRPr="003F3C1F" w:rsidRDefault="00A36D3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ных обязательств, утвержденных решением о бюджете поселения на соответс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вующий период.</w:t>
      </w:r>
    </w:p>
    <w:p w:rsidR="00A36D3E" w:rsidRPr="003F3C1F" w:rsidRDefault="00A36D3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 2 02 40 014 05 0000 150.</w:t>
      </w:r>
    </w:p>
    <w:p w:rsidR="00A36D3E" w:rsidRPr="003F3C1F" w:rsidRDefault="00A36D3E" w:rsidP="00D7636A">
      <w:pPr>
        <w:tabs>
          <w:tab w:val="left" w:pos="127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A36D3E" w:rsidRPr="003F3C1F" w:rsidRDefault="00A36D3E" w:rsidP="00D7636A">
      <w:pPr>
        <w:keepNext/>
        <w:keepLines/>
        <w:numPr>
          <w:ilvl w:val="0"/>
          <w:numId w:val="21"/>
        </w:numPr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3" w:name="bookmark3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Права и обязанности сторон</w:t>
      </w:r>
      <w:bookmarkEnd w:id="3"/>
    </w:p>
    <w:p w:rsidR="00A36D3E" w:rsidRPr="003F3C1F" w:rsidRDefault="00A36D3E" w:rsidP="00A71E4F">
      <w:pPr>
        <w:keepNext/>
        <w:keepLines/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36D3E" w:rsidRPr="003F3C1F" w:rsidRDefault="00A36D3E" w:rsidP="00312628">
      <w:pPr>
        <w:tabs>
          <w:tab w:val="left" w:pos="1446"/>
          <w:tab w:val="left" w:pos="3544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4" w:name="bookmark4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3.1.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Поселение вправе: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A36D3E" w:rsidRPr="003F3C1F" w:rsidRDefault="00A36D3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3.1.1.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Требовать отчет о ходе исполнения полномочий, использовании финансовых средств (межбюджетных трансфертов), а также иную информацию и документы, используемые при осуществлении полномочий, предусмотренных разделом 1 настоящего Соглашения.</w:t>
      </w:r>
    </w:p>
    <w:p w:rsidR="00A36D3E" w:rsidRPr="003F3C1F" w:rsidRDefault="00A36D3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Поселение обязано:</w:t>
      </w:r>
    </w:p>
    <w:p w:rsidR="00A36D3E" w:rsidRPr="003F3C1F" w:rsidRDefault="00A36D3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3.2.1.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Обеспечивать своевременное и в полном объеме перечисление ф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нансовых средств, предназнач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енных для исполнения переданных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по настоящ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 Соглашению полномочий, в виде межбюджетных трансфертов из бюджета поселения в районный бюджет.</w:t>
      </w:r>
    </w:p>
    <w:p w:rsidR="00A36D3E" w:rsidRPr="003F3C1F" w:rsidRDefault="00A36D3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3.2.2. Оказывать содействие Администрации района в разрешении вопр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сов, связанных с осуществлением переданных полномочий.</w:t>
      </w:r>
    </w:p>
    <w:p w:rsidR="00A36D3E" w:rsidRPr="003F3C1F" w:rsidRDefault="00A36D3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3.2.3. Представлять Администрации района документы и информацию, необходимую для осуществления переданных полномочий.</w:t>
      </w:r>
    </w:p>
    <w:p w:rsidR="00A36D3E" w:rsidRPr="003F3C1F" w:rsidRDefault="00A36D3E" w:rsidP="001C17F0">
      <w:pPr>
        <w:widowControl/>
        <w:tabs>
          <w:tab w:val="left" w:pos="1702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 Администрация района вправе:</w:t>
      </w:r>
    </w:p>
    <w:p w:rsidR="00A36D3E" w:rsidRPr="003F3C1F" w:rsidRDefault="00A36D3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3.3.1. Запрашивать у Администрации поселения информацию, необход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мую для реализации переданных полномочий.</w:t>
      </w:r>
    </w:p>
    <w:p w:rsidR="00A36D3E" w:rsidRPr="003F3C1F" w:rsidRDefault="00A36D3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3.3.2. Осуществлять иные действия, не противоречащие действующему законодательству Российской Федерации, направленные на реализацию пер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данных по настоящему Соглашению полномочий.</w:t>
      </w:r>
    </w:p>
    <w:p w:rsidR="00A36D3E" w:rsidRPr="003F3C1F" w:rsidRDefault="00A36D3E" w:rsidP="001C17F0">
      <w:pPr>
        <w:widowControl/>
        <w:tabs>
          <w:tab w:val="left" w:pos="144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3.4. Администрация района обязана:</w:t>
      </w:r>
    </w:p>
    <w:p w:rsidR="00A36D3E" w:rsidRPr="003F3C1F" w:rsidRDefault="00A36D3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3.4.1. Осуществлять полномочия, предусмотренные разделом 1 настоящ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го Соглашения в соответствии с действующим законодательством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A36D3E" w:rsidRPr="003F3C1F" w:rsidRDefault="00A36D3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3.4.2.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>Направлять Администрации поселения копии актов (заключений) составленных по результатам контрольных мероприятий, проведенных в ра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ках полномочий, предусмотренных разделом 1 настоящего Соглашения.</w:t>
      </w:r>
    </w:p>
    <w:p w:rsidR="00A36D3E" w:rsidRPr="003F3C1F" w:rsidRDefault="00A36D3E" w:rsidP="00D7636A">
      <w:pPr>
        <w:tabs>
          <w:tab w:val="left" w:pos="1423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</w:p>
    <w:p w:rsidR="00A36D3E" w:rsidRPr="003F3C1F" w:rsidRDefault="00A36D3E" w:rsidP="00D7636A">
      <w:pPr>
        <w:tabs>
          <w:tab w:val="left" w:pos="0"/>
        </w:tabs>
        <w:ind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4. Ответственность сторон</w:t>
      </w:r>
      <w:bookmarkEnd w:id="4"/>
    </w:p>
    <w:p w:rsidR="00A36D3E" w:rsidRPr="003F3C1F" w:rsidRDefault="00A36D3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4.1. Стороны несут ответственность за неисполнение (ненадлежащее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полнение) предусмотренных настоящим Соглашением обязанностей, в соотве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ствии с законодательством и настоящим Соглашением.</w:t>
      </w:r>
    </w:p>
    <w:p w:rsidR="00A36D3E" w:rsidRPr="003F3C1F" w:rsidRDefault="00A36D3E" w:rsidP="00D7636A">
      <w:pPr>
        <w:tabs>
          <w:tab w:val="left" w:pos="1270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4.2. В случае не перечисления (неполного перечисления) в бюджет ра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она межбюджетных трансфертов по истечении 15 рабочих дней с даты, пред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у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смотренной настоящим Соглашением, Администрация района вправе потреб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вать от Администрации поселения уплату неустойки. Неустойка начисляется за каждый день просрочки исполнения обязательства, предусмотренного С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глашением, начиная со дня, следующего за днем истечения установленного Соглашением срока исполнения обязательства. Размер такой неустойки уст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навливается равным одной трехсотой, действующей на день уплаты неустойки, ключевой ставки Банка России.</w:t>
      </w:r>
    </w:p>
    <w:p w:rsidR="00A36D3E" w:rsidRPr="003F3C1F" w:rsidRDefault="00A36D3E" w:rsidP="00D7636A">
      <w:pPr>
        <w:tabs>
          <w:tab w:val="left" w:pos="1270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4.3. Стороны не несут ответственность за неисполнение или ненадлеж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щее исполнение обязательств по настоящему соглашению, если докажут, что надлежащее исполнение обязательств оказалось невозможным вследствие н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ступления обстоятельств непреодолимой силы или по вине другой Стороны.</w:t>
      </w:r>
    </w:p>
    <w:p w:rsidR="00A36D3E" w:rsidRPr="003F3C1F" w:rsidRDefault="00A36D3E" w:rsidP="00D7636A">
      <w:pPr>
        <w:tabs>
          <w:tab w:val="left" w:pos="0"/>
        </w:tabs>
        <w:ind w:left="710" w:right="1134"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bookmark5"/>
    </w:p>
    <w:p w:rsidR="00A36D3E" w:rsidRPr="003F3C1F" w:rsidRDefault="00A36D3E" w:rsidP="00D7636A">
      <w:pPr>
        <w:tabs>
          <w:tab w:val="left" w:pos="0"/>
        </w:tabs>
        <w:ind w:left="710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Заключительные положения</w:t>
      </w:r>
      <w:bookmarkEnd w:id="5"/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5.1. Настоящее Соглашение вступает в силу после его официального опубликования и распространяет свое действие н</w:t>
      </w:r>
      <w:r>
        <w:rPr>
          <w:rFonts w:ascii="Times New Roman" w:hAnsi="Times New Roman" w:cs="Times New Roman"/>
          <w:color w:val="auto"/>
          <w:sz w:val="28"/>
          <w:szCs w:val="28"/>
        </w:rPr>
        <w:t>а правоотношения с 1 января 2026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года.</w:t>
      </w:r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5.2. Изменения и дополнения в настоящее Соглашение могут быть вне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роне уведомления о расторжении Соглашения.</w:t>
      </w:r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5.4. Соглашение прекращает действие после окончания проводимых в 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ответствии с ним контрольных и экспертно-аналитических мероприятий, на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рено иное. </w:t>
      </w:r>
    </w:p>
    <w:p w:rsidR="00A36D3E" w:rsidRPr="003F3C1F" w:rsidRDefault="00A36D3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дусмотренном действующим законодательством.</w:t>
      </w:r>
    </w:p>
    <w:p w:rsidR="00A36D3E" w:rsidRPr="003F3C1F" w:rsidRDefault="00A36D3E" w:rsidP="00D7636A">
      <w:pPr>
        <w:numPr>
          <w:ilvl w:val="1"/>
          <w:numId w:val="20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36D3E" w:rsidRPr="003F3C1F" w:rsidRDefault="00A36D3E" w:rsidP="00D7636A">
      <w:pPr>
        <w:tabs>
          <w:tab w:val="left" w:pos="0"/>
        </w:tabs>
        <w:ind w:left="426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numPr>
          <w:ilvl w:val="0"/>
          <w:numId w:val="10"/>
        </w:numPr>
        <w:tabs>
          <w:tab w:val="left" w:pos="0"/>
        </w:tabs>
        <w:ind w:left="0" w:right="-1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Срок действия Соглашения</w:t>
      </w:r>
    </w:p>
    <w:p w:rsidR="00A36D3E" w:rsidRPr="003F3C1F" w:rsidRDefault="00A36D3E" w:rsidP="00D7636A">
      <w:pPr>
        <w:tabs>
          <w:tab w:val="left" w:pos="1528"/>
        </w:tabs>
        <w:ind w:left="450" w:right="1134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действует с 1 января 2026 года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 31 дека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ря 2026 года.</w:t>
      </w:r>
    </w:p>
    <w:p w:rsidR="00A36D3E" w:rsidRPr="003F3C1F" w:rsidRDefault="00A36D3E" w:rsidP="00D7636A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6D3E" w:rsidRPr="003F3C1F" w:rsidRDefault="00A36D3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7. Адреса и реквизиты сторон</w:t>
      </w:r>
    </w:p>
    <w:p w:rsidR="00A36D3E" w:rsidRPr="003F3C1F" w:rsidRDefault="00A36D3E" w:rsidP="00D7636A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A36D3E" w:rsidRPr="003F3C1F" w:rsidTr="008B194C">
        <w:trPr>
          <w:trHeight w:val="3822"/>
        </w:trPr>
        <w:tc>
          <w:tcPr>
            <w:tcW w:w="4928" w:type="dxa"/>
          </w:tcPr>
          <w:p w:rsidR="00A36D3E" w:rsidRPr="007F226E" w:rsidRDefault="00A36D3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Администрация Глафировского</w:t>
            </w:r>
          </w:p>
          <w:p w:rsidR="00A36D3E" w:rsidRPr="007F226E" w:rsidRDefault="00A36D3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 xml:space="preserve">сельского поселения </w:t>
            </w:r>
          </w:p>
          <w:p w:rsidR="00A36D3E" w:rsidRPr="007F226E" w:rsidRDefault="00A36D3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Щербиновского муниципального района Краснодарского края,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353642, Краснодарский край,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Щербиновский район, с.Глафировка,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ул. Ленина, 17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тел.факс 8 (86151) 3-44-40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ИНН 2358007135 КПП 235801001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УФК по Краснодарскому краю (Адм</w:t>
            </w: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и</w:t>
            </w: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нистрация Глафировского СП, л/с 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03183023450)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03231643036594021800</w:t>
            </w:r>
          </w:p>
          <w:p w:rsidR="00A36D3E" w:rsidRPr="003F3C1F" w:rsidRDefault="00A36D3E" w:rsidP="00A73733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</w:tcPr>
          <w:p w:rsidR="00A36D3E" w:rsidRPr="003F3C1F" w:rsidRDefault="00A36D3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A36D3E" w:rsidRPr="003F3C1F" w:rsidRDefault="00A36D3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образования Щербиновский 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пальный район Краснодарского края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,</w:t>
            </w:r>
          </w:p>
          <w:p w:rsidR="00A36D3E" w:rsidRPr="003F3C1F" w:rsidRDefault="00A36D3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353620, Краснодарский край,</w:t>
            </w:r>
          </w:p>
          <w:p w:rsidR="00A36D3E" w:rsidRPr="003F3C1F" w:rsidRDefault="00A36D3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Щербиновский район,</w:t>
            </w:r>
          </w:p>
          <w:p w:rsidR="00A36D3E" w:rsidRPr="003F3C1F" w:rsidRDefault="00A36D3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ст. Старощербиновская,</w:t>
            </w:r>
          </w:p>
          <w:p w:rsidR="00A36D3E" w:rsidRPr="003F3C1F" w:rsidRDefault="00A36D3E" w:rsidP="008B194C">
            <w:pPr>
              <w:ind w:righ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A36D3E" w:rsidRPr="003F3C1F" w:rsidRDefault="00A36D3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Наименование получателя: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УФК по Краснодарскому краю (УФК по Краснодарскому краю (Администрация муниципального образования Щерб</w:t>
            </w:r>
            <w:r w:rsidRPr="007F226E">
              <w:rPr>
                <w:sz w:val="28"/>
                <w:szCs w:val="28"/>
                <w:lang w:eastAsia="en-US"/>
              </w:rPr>
              <w:t>и</w:t>
            </w:r>
            <w:r w:rsidRPr="007F226E">
              <w:rPr>
                <w:sz w:val="28"/>
                <w:szCs w:val="28"/>
                <w:lang w:eastAsia="en-US"/>
              </w:rPr>
              <w:t>новский район л/с 04183023290))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ИНН 2358001380 КПП 235801001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03100643000000011800</w:t>
            </w:r>
            <w:r w:rsidRPr="003F3C1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в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скому краю г. Краснодар</w:t>
            </w:r>
          </w:p>
          <w:p w:rsidR="00A36D3E" w:rsidRPr="003F3C1F" w:rsidRDefault="00A36D3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D3E" w:rsidRPr="003F3C1F" w:rsidTr="008B194C">
        <w:trPr>
          <w:trHeight w:val="1012"/>
        </w:trPr>
        <w:tc>
          <w:tcPr>
            <w:tcW w:w="4928" w:type="dxa"/>
          </w:tcPr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БИК 010349101</w:t>
            </w:r>
          </w:p>
        </w:tc>
        <w:tc>
          <w:tcPr>
            <w:tcW w:w="5103" w:type="dxa"/>
          </w:tcPr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БИК 010349101 ОКТМО 03659000000</w:t>
            </w:r>
          </w:p>
        </w:tc>
      </w:tr>
      <w:tr w:rsidR="00A36D3E" w:rsidRPr="003F3C1F" w:rsidTr="008B194C">
        <w:trPr>
          <w:trHeight w:val="2231"/>
        </w:trPr>
        <w:tc>
          <w:tcPr>
            <w:tcW w:w="4928" w:type="dxa"/>
          </w:tcPr>
          <w:p w:rsidR="00A36D3E" w:rsidRPr="007F226E" w:rsidRDefault="00A36D3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A36D3E" w:rsidRPr="007F226E" w:rsidRDefault="00A36D3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Глафировского сельского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F226E">
              <w:rPr>
                <w:sz w:val="28"/>
                <w:szCs w:val="28"/>
                <w:lang w:eastAsia="en-US"/>
              </w:rPr>
              <w:t>поселения Щербиновского муниципального района Краснодарского края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_________________ М.Ю. Лукашенко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«___» ____________ 202__г.</w:t>
            </w:r>
          </w:p>
        </w:tc>
        <w:tc>
          <w:tcPr>
            <w:tcW w:w="5103" w:type="dxa"/>
          </w:tcPr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 xml:space="preserve">Исполняющий полномочия главы 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Щербиновский муниципальный район Краснодарского края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_______________ С.Ю. Дормидонтов</w:t>
            </w:r>
          </w:p>
          <w:p w:rsidR="00A36D3E" w:rsidRPr="007F226E" w:rsidRDefault="00A36D3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7F226E">
              <w:rPr>
                <w:sz w:val="28"/>
                <w:szCs w:val="28"/>
                <w:lang w:eastAsia="en-US"/>
              </w:rPr>
              <w:t>«___» ____________ 202__г.</w:t>
            </w:r>
          </w:p>
        </w:tc>
      </w:tr>
    </w:tbl>
    <w:p w:rsidR="00A36D3E" w:rsidRPr="003F3C1F" w:rsidRDefault="00A36D3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A36D3E" w:rsidRPr="003F3C1F" w:rsidRDefault="00A36D3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A36D3E" w:rsidRPr="003F3C1F" w:rsidRDefault="00A36D3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A36D3E" w:rsidRPr="003F3C1F" w:rsidRDefault="00A36D3E" w:rsidP="00D7636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Глава</w:t>
      </w:r>
    </w:p>
    <w:p w:rsidR="00A36D3E" w:rsidRPr="003F3C1F" w:rsidRDefault="00A36D3E" w:rsidP="00D7636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Глафировского  сельского поселения</w:t>
      </w:r>
    </w:p>
    <w:p w:rsidR="00A36D3E" w:rsidRPr="003F3C1F" w:rsidRDefault="00A36D3E" w:rsidP="00D7636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A36D3E" w:rsidRPr="003F3C1F" w:rsidRDefault="00A36D3E" w:rsidP="00D7636A">
      <w:pPr>
        <w:pStyle w:val="ConsNormal"/>
        <w:widowControl/>
        <w:ind w:right="0" w:firstLine="0"/>
        <w:rPr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A36D3E" w:rsidRPr="003F3C1F" w:rsidSect="00264C6D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D3E" w:rsidRDefault="00A36D3E" w:rsidP="00A419E5">
      <w:r>
        <w:separator/>
      </w:r>
    </w:p>
  </w:endnote>
  <w:endnote w:type="continuationSeparator" w:id="0">
    <w:p w:rsidR="00A36D3E" w:rsidRDefault="00A36D3E" w:rsidP="00A4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D3E" w:rsidRDefault="00A36D3E" w:rsidP="00A419E5">
      <w:r>
        <w:separator/>
      </w:r>
    </w:p>
  </w:footnote>
  <w:footnote w:type="continuationSeparator" w:id="0">
    <w:p w:rsidR="00A36D3E" w:rsidRDefault="00A36D3E" w:rsidP="00A4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3E" w:rsidRDefault="00A36D3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A36D3E" w:rsidRDefault="00A36D3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A5F"/>
    <w:multiLevelType w:val="multilevel"/>
    <w:tmpl w:val="C21EA5A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">
    <w:nsid w:val="0AC8471C"/>
    <w:multiLevelType w:val="multilevel"/>
    <w:tmpl w:val="7328692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cs="Times New Roman" w:hint="default"/>
      </w:rPr>
    </w:lvl>
  </w:abstractNum>
  <w:abstractNum w:abstractNumId="2">
    <w:nsid w:val="11CE3DE8"/>
    <w:multiLevelType w:val="multilevel"/>
    <w:tmpl w:val="4F6C4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5EA5553"/>
    <w:multiLevelType w:val="multilevel"/>
    <w:tmpl w:val="55DA0256"/>
    <w:lvl w:ilvl="0">
      <w:start w:val="1"/>
      <w:numFmt w:val="decimal"/>
      <w:lvlText w:val="3.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color w:val="000000"/>
      </w:rPr>
    </w:lvl>
  </w:abstractNum>
  <w:abstractNum w:abstractNumId="5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DFA48CE"/>
    <w:multiLevelType w:val="multilevel"/>
    <w:tmpl w:val="8974AF0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9">
    <w:nsid w:val="2FCD03DF"/>
    <w:multiLevelType w:val="multilevel"/>
    <w:tmpl w:val="4D70334A"/>
    <w:lvl w:ilvl="0">
      <w:start w:val="1"/>
      <w:numFmt w:val="decimal"/>
      <w:lvlText w:val="3.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EE056BF"/>
    <w:multiLevelType w:val="multilevel"/>
    <w:tmpl w:val="5B428C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F556A5A"/>
    <w:multiLevelType w:val="multilevel"/>
    <w:tmpl w:val="7882778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4089058A"/>
    <w:multiLevelType w:val="multilevel"/>
    <w:tmpl w:val="79E8216A"/>
    <w:lvl w:ilvl="0">
      <w:start w:val="3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0E34EEB"/>
    <w:multiLevelType w:val="hybridMultilevel"/>
    <w:tmpl w:val="52560AF4"/>
    <w:lvl w:ilvl="0" w:tplc="772677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56E12DEB"/>
    <w:multiLevelType w:val="hybridMultilevel"/>
    <w:tmpl w:val="6C94C132"/>
    <w:lvl w:ilvl="0" w:tplc="ACC0D65E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587B2201"/>
    <w:multiLevelType w:val="multilevel"/>
    <w:tmpl w:val="4EF20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25B5ABC"/>
    <w:multiLevelType w:val="multilevel"/>
    <w:tmpl w:val="480E97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3277E1F"/>
    <w:multiLevelType w:val="multilevel"/>
    <w:tmpl w:val="7DB02C8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6AF7555"/>
    <w:multiLevelType w:val="multilevel"/>
    <w:tmpl w:val="2B9666D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1">
    <w:nsid w:val="7BA94481"/>
    <w:multiLevelType w:val="multilevel"/>
    <w:tmpl w:val="9864BCC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3"/>
  </w:num>
  <w:num w:numId="5">
    <w:abstractNumId w:val="16"/>
  </w:num>
  <w:num w:numId="6">
    <w:abstractNumId w:val="18"/>
  </w:num>
  <w:num w:numId="7">
    <w:abstractNumId w:val="5"/>
  </w:num>
  <w:num w:numId="8">
    <w:abstractNumId w:val="7"/>
  </w:num>
  <w:num w:numId="9">
    <w:abstractNumId w:val="15"/>
  </w:num>
  <w:num w:numId="10">
    <w:abstractNumId w:val="17"/>
  </w:num>
  <w:num w:numId="11">
    <w:abstractNumId w:val="4"/>
  </w:num>
  <w:num w:numId="12">
    <w:abstractNumId w:val="0"/>
  </w:num>
  <w:num w:numId="13">
    <w:abstractNumId w:val="13"/>
  </w:num>
  <w:num w:numId="14">
    <w:abstractNumId w:val="20"/>
  </w:num>
  <w:num w:numId="15">
    <w:abstractNumId w:val="21"/>
  </w:num>
  <w:num w:numId="16">
    <w:abstractNumId w:val="11"/>
  </w:num>
  <w:num w:numId="17">
    <w:abstractNumId w:val="12"/>
  </w:num>
  <w:num w:numId="18">
    <w:abstractNumId w:val="10"/>
  </w:num>
  <w:num w:numId="19">
    <w:abstractNumId w:val="1"/>
  </w:num>
  <w:num w:numId="20">
    <w:abstractNumId w:val="14"/>
  </w:num>
  <w:num w:numId="21">
    <w:abstractNumId w:val="8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4FE"/>
    <w:rsid w:val="00000539"/>
    <w:rsid w:val="00016165"/>
    <w:rsid w:val="0004416B"/>
    <w:rsid w:val="000515BE"/>
    <w:rsid w:val="00062296"/>
    <w:rsid w:val="00096F88"/>
    <w:rsid w:val="000A7A9E"/>
    <w:rsid w:val="000B373F"/>
    <w:rsid w:val="000C0BD7"/>
    <w:rsid w:val="000C7628"/>
    <w:rsid w:val="000E551B"/>
    <w:rsid w:val="000E597A"/>
    <w:rsid w:val="000E5C41"/>
    <w:rsid w:val="000E6A7E"/>
    <w:rsid w:val="000F03F6"/>
    <w:rsid w:val="000F25F7"/>
    <w:rsid w:val="00132A4D"/>
    <w:rsid w:val="0014228A"/>
    <w:rsid w:val="001510B9"/>
    <w:rsid w:val="00155FF3"/>
    <w:rsid w:val="001756B3"/>
    <w:rsid w:val="001924F0"/>
    <w:rsid w:val="0019480F"/>
    <w:rsid w:val="001C17F0"/>
    <w:rsid w:val="001C47D7"/>
    <w:rsid w:val="001D0D9C"/>
    <w:rsid w:val="001D353F"/>
    <w:rsid w:val="001F5D24"/>
    <w:rsid w:val="00264C6D"/>
    <w:rsid w:val="00267EC7"/>
    <w:rsid w:val="0028002F"/>
    <w:rsid w:val="0028447A"/>
    <w:rsid w:val="002A02E7"/>
    <w:rsid w:val="002A3651"/>
    <w:rsid w:val="002A4C93"/>
    <w:rsid w:val="002A7989"/>
    <w:rsid w:val="002B21B2"/>
    <w:rsid w:val="002D7558"/>
    <w:rsid w:val="002E60E1"/>
    <w:rsid w:val="002F0574"/>
    <w:rsid w:val="002F54A9"/>
    <w:rsid w:val="002F65A6"/>
    <w:rsid w:val="00312628"/>
    <w:rsid w:val="003157FB"/>
    <w:rsid w:val="00323502"/>
    <w:rsid w:val="003267F2"/>
    <w:rsid w:val="003277AA"/>
    <w:rsid w:val="003549B1"/>
    <w:rsid w:val="00355843"/>
    <w:rsid w:val="00361EFE"/>
    <w:rsid w:val="00362AC5"/>
    <w:rsid w:val="003654A0"/>
    <w:rsid w:val="003727E4"/>
    <w:rsid w:val="003A7B2C"/>
    <w:rsid w:val="003B1B3F"/>
    <w:rsid w:val="003D0124"/>
    <w:rsid w:val="003F3C1F"/>
    <w:rsid w:val="003F6DA0"/>
    <w:rsid w:val="00401716"/>
    <w:rsid w:val="004172ED"/>
    <w:rsid w:val="004226B4"/>
    <w:rsid w:val="00427561"/>
    <w:rsid w:val="0043196E"/>
    <w:rsid w:val="00432FCA"/>
    <w:rsid w:val="00434A42"/>
    <w:rsid w:val="00443807"/>
    <w:rsid w:val="00446206"/>
    <w:rsid w:val="004774FE"/>
    <w:rsid w:val="00494688"/>
    <w:rsid w:val="004A426E"/>
    <w:rsid w:val="004A4770"/>
    <w:rsid w:val="004F2E22"/>
    <w:rsid w:val="004F3FD6"/>
    <w:rsid w:val="004F693D"/>
    <w:rsid w:val="00502A6F"/>
    <w:rsid w:val="00507296"/>
    <w:rsid w:val="00516A7B"/>
    <w:rsid w:val="0052451F"/>
    <w:rsid w:val="0053174E"/>
    <w:rsid w:val="00537B9F"/>
    <w:rsid w:val="0056280D"/>
    <w:rsid w:val="0058690C"/>
    <w:rsid w:val="00591DA3"/>
    <w:rsid w:val="005949A7"/>
    <w:rsid w:val="005B5A4B"/>
    <w:rsid w:val="005C113E"/>
    <w:rsid w:val="005C13E4"/>
    <w:rsid w:val="005D6E4F"/>
    <w:rsid w:val="005E0C45"/>
    <w:rsid w:val="0060646D"/>
    <w:rsid w:val="00616EDB"/>
    <w:rsid w:val="00620689"/>
    <w:rsid w:val="006458EC"/>
    <w:rsid w:val="00660E2C"/>
    <w:rsid w:val="006619C9"/>
    <w:rsid w:val="00662FBC"/>
    <w:rsid w:val="00672043"/>
    <w:rsid w:val="006926F8"/>
    <w:rsid w:val="006A4785"/>
    <w:rsid w:val="006C2E01"/>
    <w:rsid w:val="006C311D"/>
    <w:rsid w:val="006C4C19"/>
    <w:rsid w:val="006E412D"/>
    <w:rsid w:val="006F25B3"/>
    <w:rsid w:val="006F2F0C"/>
    <w:rsid w:val="006F51E6"/>
    <w:rsid w:val="007050DF"/>
    <w:rsid w:val="0070596E"/>
    <w:rsid w:val="00705EC9"/>
    <w:rsid w:val="00712550"/>
    <w:rsid w:val="0072042A"/>
    <w:rsid w:val="00734CC5"/>
    <w:rsid w:val="00740366"/>
    <w:rsid w:val="00742285"/>
    <w:rsid w:val="0074676B"/>
    <w:rsid w:val="007517BA"/>
    <w:rsid w:val="0076172A"/>
    <w:rsid w:val="00777EF4"/>
    <w:rsid w:val="007A1AC3"/>
    <w:rsid w:val="007B1497"/>
    <w:rsid w:val="007B5BB0"/>
    <w:rsid w:val="007B7E0D"/>
    <w:rsid w:val="007C2FF7"/>
    <w:rsid w:val="007C77FE"/>
    <w:rsid w:val="007D1CC6"/>
    <w:rsid w:val="007D5B8E"/>
    <w:rsid w:val="007D6A0B"/>
    <w:rsid w:val="007E5293"/>
    <w:rsid w:val="007E585C"/>
    <w:rsid w:val="007E5EB8"/>
    <w:rsid w:val="007F226E"/>
    <w:rsid w:val="00803985"/>
    <w:rsid w:val="008041EF"/>
    <w:rsid w:val="00846A6C"/>
    <w:rsid w:val="008547AA"/>
    <w:rsid w:val="00855476"/>
    <w:rsid w:val="0086717E"/>
    <w:rsid w:val="00895A7A"/>
    <w:rsid w:val="008B194C"/>
    <w:rsid w:val="008C5B62"/>
    <w:rsid w:val="008D6EA7"/>
    <w:rsid w:val="008E7E84"/>
    <w:rsid w:val="008F360C"/>
    <w:rsid w:val="009251D0"/>
    <w:rsid w:val="00930B38"/>
    <w:rsid w:val="0093433B"/>
    <w:rsid w:val="00936060"/>
    <w:rsid w:val="00936A03"/>
    <w:rsid w:val="009512DC"/>
    <w:rsid w:val="00955B5E"/>
    <w:rsid w:val="00976F4B"/>
    <w:rsid w:val="009817C1"/>
    <w:rsid w:val="009859F9"/>
    <w:rsid w:val="00993589"/>
    <w:rsid w:val="009B042F"/>
    <w:rsid w:val="009B7E9E"/>
    <w:rsid w:val="009E4823"/>
    <w:rsid w:val="009E511E"/>
    <w:rsid w:val="00A262CF"/>
    <w:rsid w:val="00A3076C"/>
    <w:rsid w:val="00A34FD4"/>
    <w:rsid w:val="00A364D8"/>
    <w:rsid w:val="00A36D3E"/>
    <w:rsid w:val="00A419E5"/>
    <w:rsid w:val="00A51A60"/>
    <w:rsid w:val="00A615EB"/>
    <w:rsid w:val="00A67E07"/>
    <w:rsid w:val="00A70B2D"/>
    <w:rsid w:val="00A71E4F"/>
    <w:rsid w:val="00A73119"/>
    <w:rsid w:val="00A73733"/>
    <w:rsid w:val="00A905B9"/>
    <w:rsid w:val="00AA2B59"/>
    <w:rsid w:val="00AB3E6D"/>
    <w:rsid w:val="00AD29E9"/>
    <w:rsid w:val="00AE494E"/>
    <w:rsid w:val="00AF39E6"/>
    <w:rsid w:val="00B123C9"/>
    <w:rsid w:val="00B2131F"/>
    <w:rsid w:val="00B27210"/>
    <w:rsid w:val="00B278E3"/>
    <w:rsid w:val="00B31016"/>
    <w:rsid w:val="00B42318"/>
    <w:rsid w:val="00B42B94"/>
    <w:rsid w:val="00B511F0"/>
    <w:rsid w:val="00B6381F"/>
    <w:rsid w:val="00B66874"/>
    <w:rsid w:val="00B71D05"/>
    <w:rsid w:val="00B72207"/>
    <w:rsid w:val="00B73940"/>
    <w:rsid w:val="00B91513"/>
    <w:rsid w:val="00B96E99"/>
    <w:rsid w:val="00BA0DD6"/>
    <w:rsid w:val="00BA5843"/>
    <w:rsid w:val="00BE3363"/>
    <w:rsid w:val="00C3181B"/>
    <w:rsid w:val="00C35298"/>
    <w:rsid w:val="00C44016"/>
    <w:rsid w:val="00C446BD"/>
    <w:rsid w:val="00C57001"/>
    <w:rsid w:val="00C62D64"/>
    <w:rsid w:val="00C83952"/>
    <w:rsid w:val="00CA2BB9"/>
    <w:rsid w:val="00CA31E5"/>
    <w:rsid w:val="00CB247A"/>
    <w:rsid w:val="00CB5747"/>
    <w:rsid w:val="00CB6C81"/>
    <w:rsid w:val="00CC6425"/>
    <w:rsid w:val="00CC6D5C"/>
    <w:rsid w:val="00D17E63"/>
    <w:rsid w:val="00D22658"/>
    <w:rsid w:val="00D228E7"/>
    <w:rsid w:val="00D31A1D"/>
    <w:rsid w:val="00D34564"/>
    <w:rsid w:val="00D3548D"/>
    <w:rsid w:val="00D35DC7"/>
    <w:rsid w:val="00D40A3C"/>
    <w:rsid w:val="00D416E5"/>
    <w:rsid w:val="00D628F1"/>
    <w:rsid w:val="00D641E0"/>
    <w:rsid w:val="00D67F2A"/>
    <w:rsid w:val="00D73DA9"/>
    <w:rsid w:val="00D7484C"/>
    <w:rsid w:val="00D7636A"/>
    <w:rsid w:val="00D8431E"/>
    <w:rsid w:val="00D84601"/>
    <w:rsid w:val="00D86607"/>
    <w:rsid w:val="00D866F1"/>
    <w:rsid w:val="00DA1416"/>
    <w:rsid w:val="00DA1E9F"/>
    <w:rsid w:val="00DB32A6"/>
    <w:rsid w:val="00DB6212"/>
    <w:rsid w:val="00DD01EF"/>
    <w:rsid w:val="00E005E8"/>
    <w:rsid w:val="00E01CC3"/>
    <w:rsid w:val="00E05D3C"/>
    <w:rsid w:val="00E1226F"/>
    <w:rsid w:val="00E35326"/>
    <w:rsid w:val="00E4713E"/>
    <w:rsid w:val="00E53EF9"/>
    <w:rsid w:val="00E5439A"/>
    <w:rsid w:val="00E66104"/>
    <w:rsid w:val="00E7451C"/>
    <w:rsid w:val="00E75259"/>
    <w:rsid w:val="00E8554A"/>
    <w:rsid w:val="00E856F0"/>
    <w:rsid w:val="00E863B6"/>
    <w:rsid w:val="00EA568A"/>
    <w:rsid w:val="00EA60F3"/>
    <w:rsid w:val="00EB49B6"/>
    <w:rsid w:val="00EC2FB7"/>
    <w:rsid w:val="00EE45FB"/>
    <w:rsid w:val="00EF388E"/>
    <w:rsid w:val="00EF3BEE"/>
    <w:rsid w:val="00EF7ED6"/>
    <w:rsid w:val="00F3360C"/>
    <w:rsid w:val="00F42F3D"/>
    <w:rsid w:val="00F54426"/>
    <w:rsid w:val="00F62DD2"/>
    <w:rsid w:val="00F66D6B"/>
    <w:rsid w:val="00F84345"/>
    <w:rsid w:val="00F86306"/>
    <w:rsid w:val="00F929F6"/>
    <w:rsid w:val="00F975BE"/>
    <w:rsid w:val="00FA2809"/>
    <w:rsid w:val="00FD040B"/>
    <w:rsid w:val="00FE64C3"/>
    <w:rsid w:val="00FF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F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74FE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Times New Roman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74FE"/>
    <w:rPr>
      <w:rFonts w:ascii="Arial" w:hAnsi="Arial"/>
      <w:b/>
      <w:color w:val="26282F"/>
      <w:sz w:val="26"/>
    </w:rPr>
  </w:style>
  <w:style w:type="character" w:customStyle="1" w:styleId="a">
    <w:name w:val="Основной текст_"/>
    <w:link w:val="3"/>
    <w:uiPriority w:val="99"/>
    <w:locked/>
    <w:rsid w:val="004774FE"/>
    <w:rPr>
      <w:rFonts w:ascii="Times New Roman" w:hAnsi="Times New Roman"/>
      <w:sz w:val="27"/>
      <w:shd w:val="clear" w:color="auto" w:fill="FFFFFF"/>
    </w:rPr>
  </w:style>
  <w:style w:type="character" w:customStyle="1" w:styleId="14pt">
    <w:name w:val="Основной текст + 14 pt"/>
    <w:aliases w:val="Курсив,Интервал 1 pt"/>
    <w:uiPriority w:val="99"/>
    <w:rsid w:val="004774FE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0">
    <w:name w:val="Подпись к картинке"/>
    <w:uiPriority w:val="99"/>
    <w:rsid w:val="004774FE"/>
    <w:rPr>
      <w:rFonts w:ascii="Times New Roman" w:hAnsi="Times New Roman"/>
      <w:sz w:val="27"/>
      <w:u w:val="none"/>
    </w:rPr>
  </w:style>
  <w:style w:type="character" w:customStyle="1" w:styleId="1">
    <w:name w:val="Заголовок №1_"/>
    <w:link w:val="10"/>
    <w:uiPriority w:val="99"/>
    <w:locked/>
    <w:rsid w:val="004774FE"/>
    <w:rPr>
      <w:rFonts w:ascii="Times New Roman" w:hAnsi="Times New Roman"/>
      <w:b/>
      <w:sz w:val="27"/>
      <w:shd w:val="clear" w:color="auto" w:fill="FFFFFF"/>
    </w:rPr>
  </w:style>
  <w:style w:type="character" w:customStyle="1" w:styleId="11">
    <w:name w:val="Заголовок №1 + Не полужирный"/>
    <w:uiPriority w:val="99"/>
    <w:rsid w:val="004774FE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4774FE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10">
    <w:name w:val="Заголовок №1"/>
    <w:basedOn w:val="Normal"/>
    <w:link w:val="1"/>
    <w:uiPriority w:val="99"/>
    <w:rsid w:val="004774FE"/>
    <w:pPr>
      <w:shd w:val="clear" w:color="auto" w:fill="FFFFFF"/>
      <w:spacing w:line="324" w:lineRule="exact"/>
      <w:ind w:firstLine="820"/>
      <w:jc w:val="both"/>
      <w:outlineLvl w:val="0"/>
    </w:pPr>
    <w:rPr>
      <w:rFonts w:ascii="Times New Roman" w:hAnsi="Times New Roman" w:cs="Times New Roman"/>
      <w:b/>
      <w:bCs/>
      <w:color w:val="auto"/>
      <w:sz w:val="27"/>
      <w:szCs w:val="27"/>
    </w:rPr>
  </w:style>
  <w:style w:type="table" w:styleId="TableGrid">
    <w:name w:val="Table Grid"/>
    <w:basedOn w:val="TableNormal"/>
    <w:uiPriority w:val="99"/>
    <w:rsid w:val="004774FE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F54A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12">
    <w:name w:val="Основной текст1"/>
    <w:basedOn w:val="Normal"/>
    <w:uiPriority w:val="99"/>
    <w:rsid w:val="007050DF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D17E63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7E63"/>
    <w:rPr>
      <w:rFonts w:ascii="Tahoma" w:hAnsi="Tahoma"/>
      <w:color w:val="000000"/>
      <w:sz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6F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6F88"/>
    <w:rPr>
      <w:rFonts w:ascii="Courier New" w:hAnsi="Courier New"/>
      <w:color w:val="000000"/>
      <w:sz w:val="24"/>
      <w:lang w:eastAsia="ru-RU"/>
    </w:rPr>
  </w:style>
  <w:style w:type="paragraph" w:styleId="Header">
    <w:name w:val="header"/>
    <w:basedOn w:val="Normal"/>
    <w:link w:val="HeaderChar"/>
    <w:uiPriority w:val="99"/>
    <w:rsid w:val="00096F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6F88"/>
    <w:rPr>
      <w:rFonts w:ascii="Courier New" w:hAnsi="Courier New"/>
      <w:color w:val="000000"/>
      <w:sz w:val="24"/>
      <w:lang w:eastAsia="ru-RU"/>
    </w:rPr>
  </w:style>
  <w:style w:type="paragraph" w:customStyle="1" w:styleId="ConsNormal">
    <w:name w:val="ConsNormal"/>
    <w:uiPriority w:val="99"/>
    <w:rsid w:val="00F975B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0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6</Pages>
  <Words>2071</Words>
  <Characters>11808</Characters>
  <Application>Microsoft Office Outlook</Application>
  <DocSecurity>0</DocSecurity>
  <Lines>0</Lines>
  <Paragraphs>0</Paragraphs>
  <ScaleCrop>false</ScaleCrop>
  <Company>ФУ АМО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Пользователь</cp:lastModifiedBy>
  <cp:revision>15</cp:revision>
  <cp:lastPrinted>2024-11-06T08:56:00Z</cp:lastPrinted>
  <dcterms:created xsi:type="dcterms:W3CDTF">2024-11-02T10:42:00Z</dcterms:created>
  <dcterms:modified xsi:type="dcterms:W3CDTF">2025-10-30T06:34:00Z</dcterms:modified>
</cp:coreProperties>
</file>